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E40D" w14:textId="77777777" w:rsidR="005C5C33" w:rsidRPr="00166907" w:rsidRDefault="003B4947" w:rsidP="00105DCF">
      <w:pPr>
        <w:pStyle w:val="Nadpis1"/>
      </w:pPr>
      <w:r w:rsidRPr="00166907">
        <w:t>Zá</w:t>
      </w:r>
      <w:r w:rsidR="00CD1694" w:rsidRPr="00166907">
        <w:t>znam o činnostech zpracování kamerovým</w:t>
      </w:r>
      <w:r w:rsidRPr="00166907">
        <w:t xml:space="preserve"> systém</w:t>
      </w:r>
      <w:r w:rsidR="00CD1694" w:rsidRPr="00166907">
        <w:t>em</w:t>
      </w:r>
    </w:p>
    <w:p w14:paraId="33F384EA" w14:textId="77777777" w:rsidR="00105DCF" w:rsidRDefault="00105DCF" w:rsidP="00105DCF"/>
    <w:p w14:paraId="203ED5B5" w14:textId="77777777" w:rsidR="00105DCF" w:rsidRDefault="00105DCF" w:rsidP="00105DCF">
      <w:pPr>
        <w:pStyle w:val="Nadpis2"/>
      </w:pPr>
      <w:r>
        <w:t>Poslední úprava dokumentu</w:t>
      </w:r>
    </w:p>
    <w:p w14:paraId="25994C49" w14:textId="77777777" w:rsidR="00392FF4" w:rsidRDefault="00105DCF" w:rsidP="00105DCF">
      <w:r w:rsidRPr="00105DCF">
        <w:t>2</w:t>
      </w:r>
      <w:r w:rsidR="00E21C5C">
        <w:t>9</w:t>
      </w:r>
      <w:r w:rsidRPr="00105DCF">
        <w:t xml:space="preserve">. </w:t>
      </w:r>
      <w:r w:rsidR="002D44FD">
        <w:t>listopadu</w:t>
      </w:r>
      <w:r w:rsidRPr="00105DCF">
        <w:t xml:space="preserve"> 2018</w:t>
      </w:r>
    </w:p>
    <w:p w14:paraId="05104399" w14:textId="77777777" w:rsidR="00105DCF" w:rsidRPr="00105DCF" w:rsidRDefault="00105DCF" w:rsidP="00105DCF">
      <w:pPr>
        <w:rPr>
          <w:sz w:val="16"/>
        </w:rPr>
      </w:pPr>
    </w:p>
    <w:p w14:paraId="5BFDE519" w14:textId="77777777" w:rsidR="005C5C33" w:rsidRPr="00166907" w:rsidRDefault="00D0442F" w:rsidP="00105DCF">
      <w:pPr>
        <w:pStyle w:val="Nadpis2"/>
      </w:pPr>
      <w:r w:rsidRPr="00166907">
        <w:t>Správce kamerového systému</w:t>
      </w:r>
    </w:p>
    <w:p w14:paraId="364AE9D7" w14:textId="77777777" w:rsidR="00D0442F" w:rsidRDefault="00D0442F" w:rsidP="002D44FD">
      <w:pPr>
        <w:ind w:left="2124" w:hanging="2124"/>
      </w:pPr>
      <w:r>
        <w:t>Jméno</w:t>
      </w:r>
      <w:r w:rsidR="00166907">
        <w:t xml:space="preserve"> společnosti</w:t>
      </w:r>
      <w:r>
        <w:t>:</w:t>
      </w:r>
      <w:r>
        <w:tab/>
      </w:r>
      <w:r w:rsidR="002D44FD">
        <w:t>Střední rybářská škola a Vyšší odborná škola vodního hospodářství a ekologie</w:t>
      </w:r>
    </w:p>
    <w:p w14:paraId="72F9BD50" w14:textId="77777777" w:rsidR="005C5C33" w:rsidRPr="00D0442F" w:rsidRDefault="005C5C33" w:rsidP="00105DCF">
      <w:r w:rsidRPr="00D0442F">
        <w:t>Adresa</w:t>
      </w:r>
      <w:r w:rsidR="00166907">
        <w:t xml:space="preserve"> společnosti</w:t>
      </w:r>
      <w:r w:rsidR="00D0442F">
        <w:t>:</w:t>
      </w:r>
      <w:r w:rsidR="00D0442F">
        <w:tab/>
      </w:r>
      <w:r w:rsidR="002D44FD" w:rsidRPr="002D44FD">
        <w:t>Zátiší 480</w:t>
      </w:r>
      <w:r w:rsidR="002D44FD">
        <w:t xml:space="preserve">, </w:t>
      </w:r>
      <w:r w:rsidR="002D44FD" w:rsidRPr="002D44FD">
        <w:t>389 01 Vodňany</w:t>
      </w:r>
    </w:p>
    <w:p w14:paraId="71E08897" w14:textId="77777777" w:rsidR="005C5C33" w:rsidRDefault="00D0442F" w:rsidP="00105DCF">
      <w:r>
        <w:t>IČO</w:t>
      </w:r>
      <w:r w:rsidR="00166907">
        <w:t xml:space="preserve"> společnosti</w:t>
      </w:r>
      <w:r>
        <w:t>:</w:t>
      </w:r>
      <w:r>
        <w:tab/>
      </w:r>
      <w:r w:rsidR="002D44FD" w:rsidRPr="002D44FD">
        <w:t>60650770</w:t>
      </w:r>
    </w:p>
    <w:p w14:paraId="4DE503AA" w14:textId="77777777" w:rsidR="00D0442F" w:rsidRDefault="00D0442F" w:rsidP="00105DCF">
      <w:r>
        <w:t>Web</w:t>
      </w:r>
      <w:r w:rsidR="00166907">
        <w:t xml:space="preserve"> společnosti</w:t>
      </w:r>
      <w:r>
        <w:t>:</w:t>
      </w:r>
      <w:r>
        <w:tab/>
      </w:r>
      <w:r w:rsidR="002D44FD" w:rsidRPr="002D44FD">
        <w:t>www.srs-vodnany.cz</w:t>
      </w:r>
    </w:p>
    <w:p w14:paraId="65CA5F81" w14:textId="77777777" w:rsidR="00166907" w:rsidRDefault="00166907" w:rsidP="00105DCF">
      <w:r>
        <w:t>Odpovědná osoba:</w:t>
      </w:r>
      <w:r>
        <w:tab/>
      </w:r>
      <w:r w:rsidR="002D44FD" w:rsidRPr="002D44FD">
        <w:t>I</w:t>
      </w:r>
      <w:r w:rsidR="002D44FD">
        <w:t>ng. Karel Dubský</w:t>
      </w:r>
    </w:p>
    <w:p w14:paraId="1FBED465" w14:textId="77777777" w:rsidR="00105DCF" w:rsidRPr="00105DCF" w:rsidRDefault="00105DCF" w:rsidP="00105DCF">
      <w:pPr>
        <w:rPr>
          <w:sz w:val="16"/>
        </w:rPr>
      </w:pPr>
    </w:p>
    <w:p w14:paraId="76E6FC2E" w14:textId="77777777" w:rsidR="00D0442F" w:rsidRPr="00D0442F" w:rsidRDefault="00D0442F" w:rsidP="00105DCF">
      <w:pPr>
        <w:pStyle w:val="Nadpis2"/>
      </w:pPr>
      <w:r w:rsidRPr="00D0442F">
        <w:t xml:space="preserve">Zdroj a způsob zpracování </w:t>
      </w:r>
      <w:r>
        <w:t>osobních údajů</w:t>
      </w:r>
    </w:p>
    <w:p w14:paraId="16657A95" w14:textId="77777777" w:rsidR="00D0442F" w:rsidRPr="00D0442F" w:rsidRDefault="00C76E05" w:rsidP="00105DCF">
      <w:r>
        <w:t>k</w:t>
      </w:r>
      <w:r w:rsidR="00D0442F" w:rsidRPr="00D0442F">
        <w:t>amerový systém</w:t>
      </w:r>
    </w:p>
    <w:p w14:paraId="4E1C61FF" w14:textId="77777777" w:rsidR="00105DCF" w:rsidRPr="00105DCF" w:rsidRDefault="00105DCF" w:rsidP="00105DCF">
      <w:pPr>
        <w:rPr>
          <w:sz w:val="16"/>
        </w:rPr>
      </w:pPr>
    </w:p>
    <w:p w14:paraId="31E8527F" w14:textId="77777777" w:rsidR="005C5C33" w:rsidRPr="00D0442F" w:rsidRDefault="00D0442F" w:rsidP="00105DCF">
      <w:pPr>
        <w:pStyle w:val="Nadpis2"/>
      </w:pPr>
      <w:r>
        <w:t>Účel zpracování</w:t>
      </w:r>
    </w:p>
    <w:p w14:paraId="38B1AA54" w14:textId="77777777" w:rsidR="005C5C33" w:rsidRPr="00D0442F" w:rsidRDefault="00C76E05" w:rsidP="00105DCF">
      <w:r>
        <w:t>o</w:t>
      </w:r>
      <w:r w:rsidR="005C5C33" w:rsidRPr="00D0442F">
        <w:t>chrana majetku správce, ochrana života a zdraví osob</w:t>
      </w:r>
    </w:p>
    <w:p w14:paraId="12E02A57" w14:textId="77777777" w:rsidR="00105DCF" w:rsidRPr="00105DCF" w:rsidRDefault="00105DCF" w:rsidP="00105DCF">
      <w:pPr>
        <w:rPr>
          <w:sz w:val="16"/>
        </w:rPr>
      </w:pPr>
    </w:p>
    <w:p w14:paraId="3CC50C92" w14:textId="77777777" w:rsidR="005C5C33" w:rsidRPr="00D0442F" w:rsidRDefault="00D0442F" w:rsidP="00105DCF">
      <w:pPr>
        <w:pStyle w:val="Nadpis2"/>
      </w:pPr>
      <w:r w:rsidRPr="00D0442F">
        <w:t>Kategorie osobních údajů</w:t>
      </w:r>
    </w:p>
    <w:p w14:paraId="6E800305" w14:textId="77777777" w:rsidR="005C5C33" w:rsidRPr="00D0442F" w:rsidRDefault="00C76E05" w:rsidP="00105DCF">
      <w:r>
        <w:t>p</w:t>
      </w:r>
      <w:r w:rsidR="005C5C33" w:rsidRPr="00D0442F">
        <w:t>opisné údaje</w:t>
      </w:r>
    </w:p>
    <w:p w14:paraId="4000C9AF" w14:textId="77777777" w:rsidR="00105DCF" w:rsidRPr="00105DCF" w:rsidRDefault="00105DCF" w:rsidP="00105DCF">
      <w:pPr>
        <w:rPr>
          <w:sz w:val="16"/>
        </w:rPr>
      </w:pPr>
    </w:p>
    <w:p w14:paraId="79460394" w14:textId="77777777" w:rsidR="00D64DDD" w:rsidRPr="00D0442F" w:rsidRDefault="00D0442F" w:rsidP="00105DCF">
      <w:pPr>
        <w:pStyle w:val="Nadpis2"/>
      </w:pPr>
      <w:r>
        <w:t>Charakter zpracovávaných údajů</w:t>
      </w:r>
    </w:p>
    <w:p w14:paraId="0E045023" w14:textId="77777777" w:rsidR="00D64DDD" w:rsidRPr="00D0442F" w:rsidRDefault="00C76E05" w:rsidP="00105DCF">
      <w:r>
        <w:t>p</w:t>
      </w:r>
      <w:r w:rsidR="00D64DDD" w:rsidRPr="00D0442F">
        <w:t>rostý obrazový záznam</w:t>
      </w:r>
    </w:p>
    <w:p w14:paraId="5682FC7F" w14:textId="77777777" w:rsidR="00105DCF" w:rsidRPr="00105DCF" w:rsidRDefault="00105DCF" w:rsidP="00105DCF">
      <w:pPr>
        <w:rPr>
          <w:sz w:val="16"/>
        </w:rPr>
      </w:pPr>
    </w:p>
    <w:p w14:paraId="7A1D6D4C" w14:textId="77777777" w:rsidR="005C5C33" w:rsidRPr="00D0442F" w:rsidRDefault="005C5C33" w:rsidP="00105DCF">
      <w:pPr>
        <w:pStyle w:val="Nadpis2"/>
      </w:pPr>
      <w:r w:rsidRPr="00D0442F">
        <w:t xml:space="preserve">Rozsah zpracovávaných </w:t>
      </w:r>
      <w:r w:rsidR="00D0442F">
        <w:t>osobních údajů</w:t>
      </w:r>
    </w:p>
    <w:p w14:paraId="55F702A8" w14:textId="77777777" w:rsidR="000E05D6" w:rsidRPr="00D0442F" w:rsidRDefault="00C76E05" w:rsidP="00105DCF">
      <w:r>
        <w:t>p</w:t>
      </w:r>
      <w:r w:rsidR="000E05D6" w:rsidRPr="00D0442F">
        <w:t>ohyb osob v monitorovaném prostoru</w:t>
      </w:r>
    </w:p>
    <w:p w14:paraId="002DBF3A" w14:textId="77777777" w:rsidR="00105DCF" w:rsidRPr="00105DCF" w:rsidRDefault="00105DCF" w:rsidP="00105DCF">
      <w:pPr>
        <w:rPr>
          <w:sz w:val="16"/>
        </w:rPr>
      </w:pPr>
    </w:p>
    <w:p w14:paraId="760DBF87" w14:textId="77777777" w:rsidR="000E05D6" w:rsidRPr="00D0442F" w:rsidRDefault="00D0442F" w:rsidP="00105DCF">
      <w:pPr>
        <w:pStyle w:val="Nadpis2"/>
        <w:rPr>
          <w:rFonts w:asciiTheme="minorHAnsi" w:hAnsiTheme="minorHAnsi"/>
        </w:rPr>
      </w:pPr>
      <w:r>
        <w:t>Kategorie osobních údajů</w:t>
      </w:r>
    </w:p>
    <w:p w14:paraId="08798560" w14:textId="77777777" w:rsidR="005C5C33" w:rsidRPr="00D0442F" w:rsidRDefault="00AC1677" w:rsidP="00105DCF">
      <w:r>
        <w:t>z</w:t>
      </w:r>
      <w:r w:rsidR="005C5C33" w:rsidRPr="00D0442F">
        <w:t>aměstnanci a příležitostně vstupující osoby do monitorovaného prosto</w:t>
      </w:r>
      <w:r w:rsidR="000E05D6" w:rsidRPr="00D0442F">
        <w:t xml:space="preserve">ru </w:t>
      </w:r>
      <w:r w:rsidR="00D0442F">
        <w:t>jako jsou dodavatelé,</w:t>
      </w:r>
      <w:r w:rsidR="000E05D6" w:rsidRPr="00D0442F">
        <w:t xml:space="preserve"> návštěvy</w:t>
      </w:r>
      <w:r w:rsidR="00D0442F">
        <w:t xml:space="preserve"> apod.</w:t>
      </w:r>
    </w:p>
    <w:p w14:paraId="38FE61F5" w14:textId="77777777" w:rsidR="00105DCF" w:rsidRPr="00105DCF" w:rsidRDefault="00105DCF" w:rsidP="00105DCF">
      <w:pPr>
        <w:rPr>
          <w:sz w:val="16"/>
        </w:rPr>
      </w:pPr>
    </w:p>
    <w:p w14:paraId="1200C2AF" w14:textId="77777777" w:rsidR="000E05D6" w:rsidRPr="00D0442F" w:rsidRDefault="00D0442F" w:rsidP="00105DCF">
      <w:pPr>
        <w:pStyle w:val="Nadpis2"/>
      </w:pPr>
      <w:r>
        <w:t>Citlivé údaje</w:t>
      </w:r>
    </w:p>
    <w:p w14:paraId="42395C69" w14:textId="77777777" w:rsidR="000E05D6" w:rsidRPr="00D0442F" w:rsidRDefault="00C76E05" w:rsidP="00105DCF">
      <w:r>
        <w:t>n</w:t>
      </w:r>
      <w:r w:rsidR="000E05D6" w:rsidRPr="00D0442F">
        <w:t>ezpracováváme</w:t>
      </w:r>
    </w:p>
    <w:p w14:paraId="2D9B01C3" w14:textId="77777777" w:rsidR="00105DCF" w:rsidRPr="00105DCF" w:rsidRDefault="00105DCF" w:rsidP="00105DCF">
      <w:pPr>
        <w:rPr>
          <w:sz w:val="16"/>
        </w:rPr>
      </w:pPr>
    </w:p>
    <w:p w14:paraId="2E9F529C" w14:textId="77777777" w:rsidR="000E05D6" w:rsidRPr="00D0442F" w:rsidRDefault="00166907" w:rsidP="00105DCF">
      <w:pPr>
        <w:pStyle w:val="Nadpis2"/>
      </w:pPr>
      <w:r>
        <w:t>Doba uchovávání záznamů</w:t>
      </w:r>
      <w:r w:rsidR="000E05D6" w:rsidRPr="00D0442F">
        <w:t xml:space="preserve"> z kamerového s</w:t>
      </w:r>
      <w:r w:rsidR="00CD1694">
        <w:t>ystému</w:t>
      </w:r>
    </w:p>
    <w:p w14:paraId="3130EA10" w14:textId="77777777" w:rsidR="00CD1694" w:rsidRDefault="00C76E05" w:rsidP="00105DCF">
      <w:r>
        <w:t>Z</w:t>
      </w:r>
      <w:r w:rsidR="00166907">
        <w:t>áznamy z kamerového systému jsou uchovávány a přepisovány po dobu</w:t>
      </w:r>
      <w:r w:rsidR="000E05D6" w:rsidRPr="00D0442F">
        <w:t>7 dnů</w:t>
      </w:r>
      <w:r>
        <w:t>.</w:t>
      </w:r>
    </w:p>
    <w:p w14:paraId="3C9034EA" w14:textId="77777777" w:rsidR="00392FF4" w:rsidRPr="00D0442F" w:rsidRDefault="00C76E05" w:rsidP="00105DCF">
      <w:r>
        <w:t>Z</w:t>
      </w:r>
      <w:r w:rsidR="00392FF4" w:rsidRPr="00D0442F">
        <w:t>áznam zachyceného incidentu je uchován po dobu nezbytnou pro projednání případu</w:t>
      </w:r>
      <w:r>
        <w:t>.</w:t>
      </w:r>
    </w:p>
    <w:p w14:paraId="034ACB54" w14:textId="77777777" w:rsidR="00105DCF" w:rsidRPr="00105DCF" w:rsidRDefault="00105DCF" w:rsidP="00105DCF">
      <w:pPr>
        <w:rPr>
          <w:sz w:val="16"/>
        </w:rPr>
      </w:pPr>
    </w:p>
    <w:p w14:paraId="67671295" w14:textId="77777777" w:rsidR="00BF5736" w:rsidRPr="00D0442F" w:rsidRDefault="00CD1694" w:rsidP="00105DCF">
      <w:pPr>
        <w:pStyle w:val="Nadpis2"/>
      </w:pPr>
      <w:r>
        <w:t>Způsobinformování subjektů</w:t>
      </w:r>
      <w:r w:rsidR="00BF5736" w:rsidRPr="00D0442F">
        <w:t xml:space="preserve"> údajů o používání kamerového systému</w:t>
      </w:r>
    </w:p>
    <w:p w14:paraId="7840B964" w14:textId="77777777" w:rsidR="00166907" w:rsidRPr="00D0442F" w:rsidRDefault="00E12D9D" w:rsidP="00C76E05">
      <w:pPr>
        <w:pStyle w:val="Odrka-zakrtvac"/>
      </w:pPr>
      <w:sdt>
        <w:sdtPr>
          <w:id w:val="-1204012863"/>
        </w:sdtPr>
        <w:sdtEndPr/>
        <w:sdtContent>
          <w:r w:rsidR="00E21C5C">
            <w:rPr>
              <w:rFonts w:ascii="MS Gothic" w:eastAsia="MS Gothic" w:hAnsi="MS Gothic" w:hint="eastAsia"/>
            </w:rPr>
            <w:t>☒</w:t>
          </w:r>
        </w:sdtContent>
      </w:sdt>
      <w:r w:rsidR="00C76E05" w:rsidRPr="00802233">
        <w:tab/>
      </w:r>
      <w:r w:rsidR="00166907">
        <w:t>I</w:t>
      </w:r>
      <w:r w:rsidR="00166907" w:rsidRPr="00D0442F">
        <w:t>nformačními tabulkami umístěnými u monitorovaných prostor</w:t>
      </w:r>
    </w:p>
    <w:p w14:paraId="66152B4F" w14:textId="77777777" w:rsidR="00BF5736" w:rsidRPr="00D0442F" w:rsidRDefault="00E12D9D" w:rsidP="00C76E05">
      <w:pPr>
        <w:pStyle w:val="Odrka-zakrtvac"/>
      </w:pPr>
      <w:sdt>
        <w:sdtPr>
          <w:id w:val="-611059307"/>
        </w:sdtPr>
        <w:sdtEndPr/>
        <w:sdtContent>
          <w:r w:rsidR="00E21C5C">
            <w:rPr>
              <w:rFonts w:ascii="MS Gothic" w:eastAsia="MS Gothic" w:hAnsi="MS Gothic" w:hint="eastAsia"/>
            </w:rPr>
            <w:t>☒</w:t>
          </w:r>
        </w:sdtContent>
      </w:sdt>
      <w:r w:rsidR="00C76E05" w:rsidRPr="00802233">
        <w:tab/>
      </w:r>
      <w:r w:rsidR="00BF5736" w:rsidRPr="00D0442F">
        <w:t>Vnitřními předpisy nebo dokumenty (bezpečnostní směrnice, pracovní řád apod.)</w:t>
      </w:r>
    </w:p>
    <w:p w14:paraId="552B6AD0" w14:textId="77777777" w:rsidR="00BF5736" w:rsidRPr="00D0442F" w:rsidRDefault="00E12D9D" w:rsidP="00C76E05">
      <w:pPr>
        <w:pStyle w:val="Odrka-zakrtvac"/>
      </w:pPr>
      <w:sdt>
        <w:sdtPr>
          <w:id w:val="790172782"/>
        </w:sdtPr>
        <w:sdtEndPr/>
        <w:sdtContent>
          <w:r w:rsidR="00E21C5C">
            <w:rPr>
              <w:rFonts w:ascii="MS Gothic" w:eastAsia="MS Gothic" w:hAnsi="MS Gothic" w:hint="eastAsia"/>
            </w:rPr>
            <w:t>☒</w:t>
          </w:r>
        </w:sdtContent>
      </w:sdt>
      <w:r w:rsidR="00C76E05" w:rsidRPr="00802233">
        <w:tab/>
      </w:r>
      <w:r w:rsidR="00166907">
        <w:t>Š</w:t>
      </w:r>
      <w:r w:rsidR="00BF5736" w:rsidRPr="00D0442F">
        <w:t>kolením</w:t>
      </w:r>
    </w:p>
    <w:p w14:paraId="7DAD83BA" w14:textId="77777777" w:rsidR="00BF5736" w:rsidRDefault="00E12D9D" w:rsidP="00C76E05">
      <w:pPr>
        <w:pStyle w:val="Odrka-zakrtvac"/>
      </w:pPr>
      <w:sdt>
        <w:sdtPr>
          <w:id w:val="-666012369"/>
        </w:sdtPr>
        <w:sdtEndPr/>
        <w:sdtContent>
          <w:r w:rsidR="00C76E05">
            <w:rPr>
              <w:rFonts w:ascii="MS Gothic" w:eastAsia="MS Gothic" w:hAnsi="MS Gothic" w:hint="eastAsia"/>
            </w:rPr>
            <w:t>☐</w:t>
          </w:r>
        </w:sdtContent>
      </w:sdt>
      <w:r w:rsidR="00C76E05" w:rsidRPr="00802233">
        <w:tab/>
      </w:r>
      <w:r w:rsidR="00166907">
        <w:t>P</w:t>
      </w:r>
      <w:r w:rsidR="00BF5736" w:rsidRPr="00D0442F">
        <w:t>ísemnou informací</w:t>
      </w:r>
    </w:p>
    <w:p w14:paraId="04A3726E" w14:textId="77777777" w:rsidR="00105DCF" w:rsidRPr="00C76E05" w:rsidRDefault="00105DCF" w:rsidP="00C76E05">
      <w:pPr>
        <w:pStyle w:val="Odrka-zakrtvac"/>
      </w:pPr>
    </w:p>
    <w:p w14:paraId="0D69A32E" w14:textId="77777777" w:rsidR="00BF5736" w:rsidRPr="00D0442F" w:rsidRDefault="00BF5736" w:rsidP="00105DCF">
      <w:pPr>
        <w:pStyle w:val="Nadpis2"/>
      </w:pPr>
      <w:r w:rsidRPr="00D0442F">
        <w:t>Způsob opatření k zajištění ochrany snímacích zařízení, přenosných cest a datových nosičů, na nichž jsou uloženy záznamy</w:t>
      </w:r>
    </w:p>
    <w:p w14:paraId="28A5DE8C" w14:textId="77777777" w:rsidR="00BF5736" w:rsidRPr="00D0442F" w:rsidRDefault="00E12D9D" w:rsidP="00105DCF">
      <w:pPr>
        <w:pStyle w:val="Odrka-zakrtvac"/>
      </w:pPr>
      <w:sdt>
        <w:sdtPr>
          <w:id w:val="-1885400405"/>
        </w:sdtPr>
        <w:sdtEndPr/>
        <w:sdtContent>
          <w:r w:rsidR="00E21C5C">
            <w:rPr>
              <w:rFonts w:ascii="MS Gothic" w:eastAsia="MS Gothic" w:hAnsi="MS Gothic" w:hint="eastAsia"/>
            </w:rPr>
            <w:t>☒</w:t>
          </w:r>
        </w:sdtContent>
      </w:sdt>
      <w:r w:rsidR="00802233" w:rsidRPr="00802233">
        <w:tab/>
      </w:r>
      <w:r w:rsidR="00BF5736" w:rsidRPr="00802233">
        <w:t>Zabezpečení kamer před neoprávněným přístupem (např. bezpečnostní kame</w:t>
      </w:r>
      <w:r w:rsidR="00802233" w:rsidRPr="00802233">
        <w:t>ry,</w:t>
      </w:r>
      <w:r w:rsidR="00BF5736" w:rsidRPr="00D0442F">
        <w:t>bezpečnostní kryty, umístění mimo dosah, dohled kamer vzájemně)</w:t>
      </w:r>
    </w:p>
    <w:p w14:paraId="7E577B98" w14:textId="77777777" w:rsidR="00BF5736" w:rsidRPr="00802233" w:rsidRDefault="00E12D9D" w:rsidP="00105DCF">
      <w:pPr>
        <w:pStyle w:val="Odrka-zakrtvac"/>
      </w:pPr>
      <w:sdt>
        <w:sdtPr>
          <w:id w:val="-583609531"/>
        </w:sdtPr>
        <w:sdtEndPr/>
        <w:sdtContent>
          <w:r w:rsidR="00E21C5C">
            <w:rPr>
              <w:rFonts w:ascii="MS Gothic" w:eastAsia="MS Gothic" w:hAnsi="MS Gothic" w:hint="eastAsia"/>
            </w:rPr>
            <w:t>☒</w:t>
          </w:r>
        </w:sdtContent>
      </w:sdt>
      <w:r w:rsidR="00802233">
        <w:tab/>
      </w:r>
      <w:r w:rsidR="00BF5736" w:rsidRPr="00802233">
        <w:t xml:space="preserve">Zabezpečení přenosových </w:t>
      </w:r>
      <w:r w:rsidR="00D64DDD" w:rsidRPr="00802233">
        <w:t>cest před neoprávněným přístupem (např. pod omítnou, ve žlabech, v chráničkách, ukončení v uzamykatelných rozvaděčích)</w:t>
      </w:r>
    </w:p>
    <w:p w14:paraId="7D2D7525" w14:textId="77777777" w:rsidR="00105DCF" w:rsidRPr="00105DCF" w:rsidRDefault="00105DCF" w:rsidP="00105DCF">
      <w:pPr>
        <w:rPr>
          <w:sz w:val="16"/>
        </w:rPr>
      </w:pPr>
    </w:p>
    <w:p w14:paraId="53F40141" w14:textId="77777777" w:rsidR="00392FF4" w:rsidRPr="00D0442F" w:rsidRDefault="00392FF4" w:rsidP="00105DCF">
      <w:pPr>
        <w:pStyle w:val="Nadpis2"/>
      </w:pPr>
      <w:r w:rsidRPr="00D0442F">
        <w:t>Technická a organizační bezpečnostní opatření</w:t>
      </w:r>
    </w:p>
    <w:p w14:paraId="52E0FB58" w14:textId="77777777" w:rsidR="00D64DDD" w:rsidRPr="00D0442F" w:rsidRDefault="00E12D9D" w:rsidP="00105DCF">
      <w:pPr>
        <w:pStyle w:val="Odrka-zakrtvac"/>
      </w:pPr>
      <w:sdt>
        <w:sdtPr>
          <w:id w:val="1301648408"/>
        </w:sdtPr>
        <w:sdtEndPr/>
        <w:sdtContent>
          <w:r w:rsidR="00E21C5C">
            <w:rPr>
              <w:rFonts w:ascii="MS Gothic" w:eastAsia="MS Gothic" w:hAnsi="MS Gothic" w:hint="eastAsia"/>
            </w:rPr>
            <w:t>☒</w:t>
          </w:r>
        </w:sdtContent>
      </w:sdt>
      <w:r w:rsidR="008F5C8C" w:rsidRPr="00802233">
        <w:tab/>
      </w:r>
      <w:r w:rsidR="00D64DDD" w:rsidRPr="00D0442F">
        <w:t>Zabezpečení záznamového zařízení, datového úložiště nebo datového nosiče</w:t>
      </w:r>
    </w:p>
    <w:p w14:paraId="1C174BEB" w14:textId="77777777" w:rsidR="00D64DDD" w:rsidRPr="00D0442F" w:rsidRDefault="00E12D9D" w:rsidP="00105DCF">
      <w:pPr>
        <w:pStyle w:val="Odrka-zakrtvac"/>
      </w:pPr>
      <w:sdt>
        <w:sdtPr>
          <w:id w:val="1869013729"/>
        </w:sdtPr>
        <w:sdtEndPr/>
        <w:sdtContent>
          <w:r w:rsidR="00E21C5C">
            <w:rPr>
              <w:rFonts w:ascii="MS Gothic" w:eastAsia="MS Gothic" w:hAnsi="MS Gothic" w:hint="eastAsia"/>
            </w:rPr>
            <w:t>☒</w:t>
          </w:r>
        </w:sdtContent>
      </w:sdt>
      <w:r w:rsidR="008F5C8C" w:rsidRPr="00802233">
        <w:tab/>
      </w:r>
      <w:r w:rsidR="00D64DDD" w:rsidRPr="00D0442F">
        <w:t>Řízení přístupu do prostoru umístění (např. zámky, mříže, čipy, karty, klíčový režim)</w:t>
      </w:r>
    </w:p>
    <w:p w14:paraId="44C82DE5" w14:textId="77777777" w:rsidR="00D64DDD" w:rsidRPr="00D0442F" w:rsidRDefault="00E12D9D" w:rsidP="00105DCF">
      <w:pPr>
        <w:pStyle w:val="Odrka-zakrtvac"/>
      </w:pPr>
      <w:sdt>
        <w:sdtPr>
          <w:id w:val="-658533766"/>
        </w:sdtPr>
        <w:sdtEndPr/>
        <w:sdtContent>
          <w:r w:rsidR="00E21C5C">
            <w:rPr>
              <w:rFonts w:ascii="MS Gothic" w:eastAsia="MS Gothic" w:hAnsi="MS Gothic" w:hint="eastAsia"/>
            </w:rPr>
            <w:t>☒</w:t>
          </w:r>
        </w:sdtContent>
      </w:sdt>
      <w:r w:rsidR="008F5C8C" w:rsidRPr="00802233">
        <w:tab/>
      </w:r>
      <w:r w:rsidR="00D64DDD" w:rsidRPr="00D0442F">
        <w:t>Řízení přístupu k datům (např. role uživatelů, hesla, PIN, více faktorové ověřování)</w:t>
      </w:r>
    </w:p>
    <w:p w14:paraId="4E957485" w14:textId="77777777" w:rsidR="00D64DDD" w:rsidRPr="00D0442F" w:rsidRDefault="00E12D9D" w:rsidP="00105DCF">
      <w:pPr>
        <w:pStyle w:val="Odrka-zakrtvac"/>
      </w:pPr>
      <w:sdt>
        <w:sdtPr>
          <w:id w:val="-136182616"/>
        </w:sdtPr>
        <w:sdtEndPr/>
        <w:sdtContent>
          <w:r w:rsidR="008F5C8C" w:rsidRPr="00802233">
            <w:rPr>
              <w:rFonts w:ascii="Segoe UI Symbol" w:eastAsia="MS Gothic" w:hAnsi="Segoe UI Symbol" w:cs="Segoe UI Symbol"/>
            </w:rPr>
            <w:t>☐</w:t>
          </w:r>
        </w:sdtContent>
      </w:sdt>
      <w:r w:rsidR="008F5C8C" w:rsidRPr="00802233">
        <w:tab/>
      </w:r>
      <w:r w:rsidR="00D64DDD" w:rsidRPr="00D0442F">
        <w:t>Ochrana proti škodlivým kódům</w:t>
      </w:r>
    </w:p>
    <w:p w14:paraId="56A3F359" w14:textId="77777777" w:rsidR="00D64DDD" w:rsidRPr="00D0442F" w:rsidRDefault="00E12D9D" w:rsidP="00105DCF">
      <w:pPr>
        <w:pStyle w:val="Odrka-zakrtvac"/>
      </w:pPr>
      <w:sdt>
        <w:sdtPr>
          <w:id w:val="1693267609"/>
        </w:sdtPr>
        <w:sdtEndPr/>
        <w:sdtContent>
          <w:r w:rsidR="00E21C5C">
            <w:rPr>
              <w:rFonts w:ascii="MS Gothic" w:eastAsia="MS Gothic" w:hAnsi="MS Gothic" w:hint="eastAsia"/>
            </w:rPr>
            <w:t>☒</w:t>
          </w:r>
        </w:sdtContent>
      </w:sdt>
      <w:r w:rsidR="008F5C8C" w:rsidRPr="00802233">
        <w:tab/>
      </w:r>
      <w:r w:rsidR="00D64DDD" w:rsidRPr="00D0442F">
        <w:t>Šifrování dat</w:t>
      </w:r>
    </w:p>
    <w:p w14:paraId="6ABB7FC9" w14:textId="77777777" w:rsidR="00D64DDD" w:rsidRPr="00D0442F" w:rsidRDefault="00E12D9D" w:rsidP="00105DCF">
      <w:pPr>
        <w:pStyle w:val="Odrka-zakrtvac"/>
      </w:pPr>
      <w:sdt>
        <w:sdtPr>
          <w:id w:val="1230510705"/>
        </w:sdtPr>
        <w:sdtEndPr/>
        <w:sdtContent>
          <w:r w:rsidR="008F5C8C" w:rsidRPr="00802233">
            <w:rPr>
              <w:rFonts w:ascii="Segoe UI Symbol" w:eastAsia="MS Gothic" w:hAnsi="Segoe UI Symbol" w:cs="Segoe UI Symbol"/>
            </w:rPr>
            <w:t>☐</w:t>
          </w:r>
        </w:sdtContent>
      </w:sdt>
      <w:r w:rsidR="008F5C8C" w:rsidRPr="00802233">
        <w:tab/>
      </w:r>
      <w:r w:rsidR="00D64DDD" w:rsidRPr="00D0442F">
        <w:t>Zálohování a ochrana datových nosičů</w:t>
      </w:r>
    </w:p>
    <w:p w14:paraId="362235C9" w14:textId="77777777" w:rsidR="00D64DDD" w:rsidRPr="00D0442F" w:rsidRDefault="00E12D9D" w:rsidP="00105DCF">
      <w:pPr>
        <w:pStyle w:val="Odrka-zakrtvac"/>
      </w:pPr>
      <w:sdt>
        <w:sdtPr>
          <w:id w:val="-218430879"/>
        </w:sdtPr>
        <w:sdtEndPr/>
        <w:sdtContent>
          <w:r w:rsidR="00E21C5C">
            <w:rPr>
              <w:rFonts w:ascii="MS Gothic" w:eastAsia="MS Gothic" w:hAnsi="MS Gothic" w:hint="eastAsia"/>
            </w:rPr>
            <w:t>☒</w:t>
          </w:r>
        </w:sdtContent>
      </w:sdt>
      <w:r w:rsidR="008F5C8C" w:rsidRPr="00802233">
        <w:tab/>
      </w:r>
      <w:r w:rsidR="00D64DDD" w:rsidRPr="00D0442F">
        <w:t>Evidence přístupu k datům a nakládání s daty (provozní deník, logování aj.)</w:t>
      </w:r>
    </w:p>
    <w:p w14:paraId="59762BD9" w14:textId="77777777" w:rsidR="00D64DDD" w:rsidRPr="00D0442F" w:rsidRDefault="00E12D9D" w:rsidP="00105DCF">
      <w:pPr>
        <w:pStyle w:val="Odrka-zakrtvac"/>
      </w:pPr>
      <w:sdt>
        <w:sdtPr>
          <w:id w:val="-779030359"/>
        </w:sdtPr>
        <w:sdtEndPr/>
        <w:sdtContent>
          <w:r w:rsidR="00E21C5C">
            <w:rPr>
              <w:rFonts w:ascii="MS Gothic" w:eastAsia="MS Gothic" w:hAnsi="MS Gothic" w:hint="eastAsia"/>
            </w:rPr>
            <w:t>☒</w:t>
          </w:r>
        </w:sdtContent>
      </w:sdt>
      <w:r w:rsidR="008F5C8C" w:rsidRPr="00802233">
        <w:tab/>
      </w:r>
      <w:r w:rsidR="00D64DDD" w:rsidRPr="00D0442F">
        <w:t>Vedení předávacích protokolů (vůči třetím subjektům)</w:t>
      </w:r>
    </w:p>
    <w:p w14:paraId="257CF6C8" w14:textId="77777777" w:rsidR="00D64DDD" w:rsidRPr="00D0442F" w:rsidRDefault="00E12D9D" w:rsidP="00105DCF">
      <w:pPr>
        <w:pStyle w:val="Odrka-zakrtvac"/>
      </w:pPr>
      <w:sdt>
        <w:sdtPr>
          <w:id w:val="-643887125"/>
        </w:sdtPr>
        <w:sdtEndPr/>
        <w:sdtContent>
          <w:r w:rsidR="00E21C5C">
            <w:rPr>
              <w:rFonts w:ascii="MS Gothic" w:eastAsia="MS Gothic" w:hAnsi="MS Gothic" w:hint="eastAsia"/>
            </w:rPr>
            <w:t>☒</w:t>
          </w:r>
        </w:sdtContent>
      </w:sdt>
      <w:r w:rsidR="008F5C8C" w:rsidRPr="00802233">
        <w:tab/>
      </w:r>
      <w:r w:rsidR="00D64DDD" w:rsidRPr="00D0442F">
        <w:t>Směrnice nebo příručka uživatele</w:t>
      </w:r>
    </w:p>
    <w:p w14:paraId="46140D0E" w14:textId="77777777" w:rsidR="00D64DDD" w:rsidRPr="00D0442F" w:rsidRDefault="00E12D9D" w:rsidP="00105DCF">
      <w:pPr>
        <w:pStyle w:val="Odrka-zakrtvac"/>
      </w:pPr>
      <w:sdt>
        <w:sdtPr>
          <w:id w:val="1515269520"/>
        </w:sdtPr>
        <w:sdtEndPr/>
        <w:sdtContent>
          <w:r w:rsidR="00E21C5C">
            <w:rPr>
              <w:rFonts w:ascii="MS Gothic" w:eastAsia="MS Gothic" w:hAnsi="MS Gothic" w:hint="eastAsia"/>
            </w:rPr>
            <w:t>☒</w:t>
          </w:r>
        </w:sdtContent>
      </w:sdt>
      <w:r w:rsidR="008F5C8C" w:rsidRPr="00802233">
        <w:tab/>
      </w:r>
      <w:r w:rsidR="00D64DDD" w:rsidRPr="00D0442F">
        <w:t>Školení uživatelů</w:t>
      </w:r>
    </w:p>
    <w:p w14:paraId="0A45A6FC" w14:textId="77777777" w:rsidR="00D64DDD" w:rsidRPr="00D0442F" w:rsidRDefault="00E12D9D" w:rsidP="00105DCF">
      <w:pPr>
        <w:pStyle w:val="Odrka-zakrtvac"/>
      </w:pPr>
      <w:sdt>
        <w:sdtPr>
          <w:id w:val="-181901397"/>
        </w:sdtPr>
        <w:sdtEndPr/>
        <w:sdtContent>
          <w:r w:rsidR="00E21C5C">
            <w:rPr>
              <w:rFonts w:ascii="MS Gothic" w:eastAsia="MS Gothic" w:hAnsi="MS Gothic" w:hint="eastAsia"/>
            </w:rPr>
            <w:t>☐</w:t>
          </w:r>
        </w:sdtContent>
      </w:sdt>
      <w:r w:rsidR="008F5C8C" w:rsidRPr="00802233">
        <w:tab/>
      </w:r>
      <w:r w:rsidR="00D64DDD" w:rsidRPr="00D0442F">
        <w:t xml:space="preserve">Pravidelné </w:t>
      </w:r>
      <w:r w:rsidR="008F5C8C">
        <w:t>kontroly funkčnosti technicko-</w:t>
      </w:r>
      <w:r w:rsidR="00D64DDD" w:rsidRPr="00D0442F">
        <w:t>organizačních opatření</w:t>
      </w:r>
    </w:p>
    <w:p w14:paraId="2D23BD4E" w14:textId="77777777" w:rsidR="00105DCF" w:rsidRPr="00105DCF" w:rsidRDefault="00105DCF" w:rsidP="00105DCF">
      <w:pPr>
        <w:rPr>
          <w:sz w:val="16"/>
        </w:rPr>
      </w:pPr>
    </w:p>
    <w:p w14:paraId="4F22362C" w14:textId="77777777" w:rsidR="00D64DDD" w:rsidRPr="00D0442F" w:rsidRDefault="00D64DDD" w:rsidP="00105DCF">
      <w:pPr>
        <w:pStyle w:val="Nadpis2"/>
      </w:pPr>
      <w:r w:rsidRPr="00D0442F">
        <w:t>P</w:t>
      </w:r>
      <w:r w:rsidR="00CD1694">
        <w:t>říjemci</w:t>
      </w:r>
      <w:r w:rsidRPr="00D0442F">
        <w:t xml:space="preserve">, kterým jsou osobní </w:t>
      </w:r>
      <w:r w:rsidR="00CD1694">
        <w:t>údaje zpřístupněny či sdělovány</w:t>
      </w:r>
    </w:p>
    <w:p w14:paraId="6E8511D8" w14:textId="77777777" w:rsidR="00D64DDD" w:rsidRPr="00D0442F" w:rsidRDefault="00AF002B" w:rsidP="00105DCF">
      <w:r w:rsidRPr="00D0442F">
        <w:t>V odůvodněných případech orgány činné v trestním řízení, případně jiné zainteresované subjekty pro naplnění účelu zpracování (např. pojišťovna)</w:t>
      </w:r>
      <w:r w:rsidR="00C76E05">
        <w:t>.</w:t>
      </w:r>
    </w:p>
    <w:p w14:paraId="020A7FD6" w14:textId="77777777" w:rsidR="00D64DDD" w:rsidRPr="00D0442F" w:rsidRDefault="00D64DDD" w:rsidP="00105DCF">
      <w:r w:rsidRPr="00D0442F">
        <w:t>Nebude docházet k předání údajů do jiných států</w:t>
      </w:r>
      <w:r w:rsidR="00C76E05">
        <w:t>.</w:t>
      </w:r>
    </w:p>
    <w:p w14:paraId="67D6EBAA" w14:textId="77777777" w:rsidR="00105DCF" w:rsidRPr="00105DCF" w:rsidRDefault="00105DCF" w:rsidP="00105DCF">
      <w:pPr>
        <w:rPr>
          <w:sz w:val="16"/>
        </w:rPr>
      </w:pPr>
    </w:p>
    <w:p w14:paraId="3B1BB812" w14:textId="77777777" w:rsidR="00392FF4" w:rsidRPr="00D0442F" w:rsidRDefault="00CD1694" w:rsidP="00105DCF">
      <w:pPr>
        <w:pStyle w:val="Nadpis2"/>
      </w:pPr>
      <w:r>
        <w:t>Seznam a umístění kamer</w:t>
      </w:r>
    </w:p>
    <w:p w14:paraId="317156D1" w14:textId="77777777" w:rsidR="002D44FD" w:rsidRDefault="002D44FD" w:rsidP="002D44FD">
      <w:r>
        <w:t>Kamerový systém DM</w:t>
      </w:r>
    </w:p>
    <w:p w14:paraId="641C6651" w14:textId="77777777" w:rsidR="002D44FD" w:rsidRDefault="002D44FD" w:rsidP="002D44FD">
      <w:r>
        <w:t>1. kamera – 3.p. chodba DM levá (nepřetržitý záznam)</w:t>
      </w:r>
    </w:p>
    <w:p w14:paraId="308E1BD3" w14:textId="77777777" w:rsidR="002D44FD" w:rsidRDefault="002D44FD" w:rsidP="002D44FD">
      <w:r>
        <w:t>2. kamera – 3.p. chodba DM pravá (nepřetržitý záznam)</w:t>
      </w:r>
    </w:p>
    <w:p w14:paraId="56CE44CB" w14:textId="77777777" w:rsidR="002D44FD" w:rsidRDefault="002D44FD" w:rsidP="002D44FD">
      <w:r>
        <w:t>3. kamera – 4.p. chodba DM levá (nepřetržitý záznam)</w:t>
      </w:r>
    </w:p>
    <w:p w14:paraId="4232031A" w14:textId="77777777" w:rsidR="002D44FD" w:rsidRDefault="002D44FD" w:rsidP="002D44FD">
      <w:r>
        <w:t>4. kamera – 4.p. chodba DM pravá (nepřetržitý záznam)</w:t>
      </w:r>
    </w:p>
    <w:p w14:paraId="13ADD0BE" w14:textId="77777777" w:rsidR="002D44FD" w:rsidRDefault="002D44FD" w:rsidP="002D44FD">
      <w:r>
        <w:t>5. kamera – 5.p. chodba DM levá (nepřetržitý záznam)</w:t>
      </w:r>
    </w:p>
    <w:p w14:paraId="0E2DC9C4" w14:textId="77777777" w:rsidR="002D44FD" w:rsidRDefault="002D44FD" w:rsidP="002D44FD">
      <w:r>
        <w:t>6. kamera – 5.p. chodba DM pravá (nepřetržitý záznam)</w:t>
      </w:r>
    </w:p>
    <w:p w14:paraId="0DA21549" w14:textId="77777777" w:rsidR="002D44FD" w:rsidRDefault="002D44FD" w:rsidP="002D44FD">
      <w:r>
        <w:t>7. kamera – 6.p. chodba DM levá (nepřetržitý záznam)</w:t>
      </w:r>
    </w:p>
    <w:p w14:paraId="1E174406" w14:textId="77777777" w:rsidR="002D44FD" w:rsidRDefault="002D44FD" w:rsidP="002D44FD">
      <w:r>
        <w:t>8. kamera – 6.p. chodba DM pravá (nepřetržitý záznam)</w:t>
      </w:r>
    </w:p>
    <w:p w14:paraId="7D995DFD" w14:textId="77777777" w:rsidR="002D44FD" w:rsidRDefault="002D44FD" w:rsidP="002D44FD">
      <w:r>
        <w:t>9. kamera – Fasáda DM vlevo (nepřetržitý záznam)</w:t>
      </w:r>
    </w:p>
    <w:p w14:paraId="7FB79B82" w14:textId="77777777" w:rsidR="002D44FD" w:rsidRDefault="002D44FD" w:rsidP="002D44FD">
      <w:r>
        <w:t>10. kamera – Fasáda DM vpravo (nepřetržitý záznam)</w:t>
      </w:r>
    </w:p>
    <w:p w14:paraId="41D5B9F2" w14:textId="77777777" w:rsidR="002D44FD" w:rsidRDefault="002D44FD" w:rsidP="002D44FD">
      <w:r>
        <w:t>11. kamera – Zadní vchod (nepřetržitý záznam)</w:t>
      </w:r>
    </w:p>
    <w:p w14:paraId="3F4B4C29" w14:textId="77777777" w:rsidR="002D44FD" w:rsidRDefault="002D44FD" w:rsidP="002D44FD">
      <w:r>
        <w:t>12. kamera – Vestibul (nepřetržitý záznam)</w:t>
      </w:r>
    </w:p>
    <w:p w14:paraId="46B5932A" w14:textId="77777777" w:rsidR="002D44FD" w:rsidRDefault="002D44FD" w:rsidP="002D44FD">
      <w:r>
        <w:t>13. kamera – Jídelna (nepřetržitý záznam)</w:t>
      </w:r>
    </w:p>
    <w:p w14:paraId="3EDB9D08" w14:textId="77777777" w:rsidR="002D44FD" w:rsidRDefault="002D44FD" w:rsidP="002D44FD">
      <w:r>
        <w:t>14. kamera – Vstup tělocvična (nepřetržitý záznam)</w:t>
      </w:r>
    </w:p>
    <w:p w14:paraId="0A240F88" w14:textId="77777777" w:rsidR="002D44FD" w:rsidRDefault="002D44FD" w:rsidP="002D44FD">
      <w:r>
        <w:t>15. kamera – Akvaristika (nepřetržitý záznam)</w:t>
      </w:r>
    </w:p>
    <w:p w14:paraId="24747CCB" w14:textId="77777777" w:rsidR="002D44FD" w:rsidRDefault="002D44FD" w:rsidP="002D44FD"/>
    <w:p w14:paraId="23E44DEA" w14:textId="77777777" w:rsidR="002D44FD" w:rsidRDefault="002D44FD" w:rsidP="002D44FD">
      <w:r>
        <w:t>Kamerový systém Škola</w:t>
      </w:r>
    </w:p>
    <w:p w14:paraId="088DDF81" w14:textId="77777777" w:rsidR="002D44FD" w:rsidRDefault="002D44FD" w:rsidP="002D44FD">
      <w:r>
        <w:t>1.</w:t>
      </w:r>
      <w:r>
        <w:tab/>
        <w:t>kamera – jezírko záběr z budovy (místnost biologie) (záznam jen při detekci pohybu)</w:t>
      </w:r>
    </w:p>
    <w:p w14:paraId="45C41501" w14:textId="77777777" w:rsidR="002D44FD" w:rsidRDefault="002D44FD" w:rsidP="002D44FD">
      <w:r>
        <w:t>2.</w:t>
      </w:r>
      <w:r>
        <w:tab/>
        <w:t>kamera – muzeum (záznam jen při detekci pohybu)</w:t>
      </w:r>
    </w:p>
    <w:p w14:paraId="0E66A999" w14:textId="77777777" w:rsidR="002D44FD" w:rsidRDefault="002D44FD" w:rsidP="002D44FD">
      <w:r>
        <w:t>3.</w:t>
      </w:r>
      <w:r>
        <w:tab/>
        <w:t>kamera – chodba 1. patro (u ředitelny) (záznam jen při detekci pohybu)</w:t>
      </w:r>
    </w:p>
    <w:p w14:paraId="13850B15" w14:textId="77777777" w:rsidR="002D44FD" w:rsidRDefault="002D44FD" w:rsidP="002D44FD">
      <w:r>
        <w:t>4.</w:t>
      </w:r>
      <w:r>
        <w:tab/>
        <w:t>kamera – chodba 2. patro (u biologie) (záznam jen při detekci pohybu)</w:t>
      </w:r>
    </w:p>
    <w:p w14:paraId="7206D674" w14:textId="77777777" w:rsidR="002D44FD" w:rsidRDefault="002D44FD" w:rsidP="002D44FD">
      <w:r>
        <w:t>5.</w:t>
      </w:r>
      <w:r>
        <w:tab/>
        <w:t>kamera – dvůr (záběr na dílny) (záznam jen při detekci pohybu)</w:t>
      </w:r>
    </w:p>
    <w:p w14:paraId="0B5E1854" w14:textId="77777777" w:rsidR="002D44FD" w:rsidRDefault="002D44FD" w:rsidP="002D44FD">
      <w:r>
        <w:t>6.</w:t>
      </w:r>
      <w:r>
        <w:tab/>
        <w:t>kamera – technické zázemí akvárií (záznam jen při detekci pohybu)</w:t>
      </w:r>
    </w:p>
    <w:p w14:paraId="33D80F7B" w14:textId="77777777" w:rsidR="002D44FD" w:rsidRDefault="002D44FD" w:rsidP="002D44FD">
      <w:r>
        <w:t>7.</w:t>
      </w:r>
      <w:r>
        <w:tab/>
        <w:t>kamera – chodba akvárium u schodů (záznam jen při detekci pohybu)</w:t>
      </w:r>
    </w:p>
    <w:p w14:paraId="02D6A7AC" w14:textId="77777777" w:rsidR="002D44FD" w:rsidRDefault="002D44FD" w:rsidP="002D44FD">
      <w:r>
        <w:t>8.</w:t>
      </w:r>
      <w:r>
        <w:tab/>
        <w:t>kamera – chodba akvárium vzadu (říční) (záznam jen při detekci pohybu)</w:t>
      </w:r>
    </w:p>
    <w:p w14:paraId="7FEB179F" w14:textId="77777777" w:rsidR="002D44FD" w:rsidRDefault="002D44FD" w:rsidP="002D44FD">
      <w:r>
        <w:t>9.</w:t>
      </w:r>
      <w:r>
        <w:tab/>
        <w:t>kamera – místnost akvária pravá (chameleon) (záznam jen při detekci pohybu)</w:t>
      </w:r>
    </w:p>
    <w:p w14:paraId="78F61A0F" w14:textId="77777777" w:rsidR="002D44FD" w:rsidRDefault="002D44FD" w:rsidP="002D44FD">
      <w:r>
        <w:t>10.</w:t>
      </w:r>
      <w:r>
        <w:tab/>
        <w:t>kamera – místnost akvária levá (záznam jen při detekci pohybu)</w:t>
      </w:r>
    </w:p>
    <w:p w14:paraId="1452A691" w14:textId="77777777" w:rsidR="002D44FD" w:rsidRDefault="002D44FD" w:rsidP="002D44FD">
      <w:r>
        <w:t>11.</w:t>
      </w:r>
      <w:r>
        <w:tab/>
        <w:t>kamera – podvodní velké akvárium (záznam jen při detekci pohybu)</w:t>
      </w:r>
    </w:p>
    <w:p w14:paraId="41CCB88E" w14:textId="77777777" w:rsidR="002D44FD" w:rsidRDefault="002D44FD" w:rsidP="002D44FD">
      <w:r>
        <w:t>12.</w:t>
      </w:r>
      <w:r>
        <w:tab/>
      </w:r>
      <w:r w:rsidRPr="002D44FD">
        <w:rPr>
          <w:strike/>
        </w:rPr>
        <w:t>kamera – podvodní říční akvárium – připraven kabel (záznam jen při detekci pohybu)</w:t>
      </w:r>
    </w:p>
    <w:p w14:paraId="65D0FC0C" w14:textId="77777777" w:rsidR="00105DCF" w:rsidRDefault="002D44FD" w:rsidP="002D44FD">
      <w:r>
        <w:t>13.</w:t>
      </w:r>
      <w:r>
        <w:tab/>
        <w:t>kamera – v místnosti u jezírka (záznam jen při detekci pohybu)</w:t>
      </w:r>
    </w:p>
    <w:p w14:paraId="1D6237BF" w14:textId="77777777" w:rsidR="002D44FD" w:rsidRDefault="002D44FD" w:rsidP="002D44FD">
      <w:pPr>
        <w:rPr>
          <w:sz w:val="16"/>
        </w:rPr>
      </w:pPr>
    </w:p>
    <w:p w14:paraId="5C0156A1" w14:textId="77777777" w:rsidR="002D44FD" w:rsidRDefault="002D44FD" w:rsidP="002D44FD">
      <w:pPr>
        <w:rPr>
          <w:sz w:val="16"/>
        </w:rPr>
      </w:pPr>
    </w:p>
    <w:p w14:paraId="3A6539D4" w14:textId="77777777" w:rsidR="002D44FD" w:rsidRPr="00105DCF" w:rsidRDefault="002D44FD" w:rsidP="002D44FD">
      <w:pPr>
        <w:rPr>
          <w:sz w:val="16"/>
        </w:rPr>
      </w:pPr>
    </w:p>
    <w:p w14:paraId="58683D9A" w14:textId="77777777" w:rsidR="003B4947" w:rsidRPr="00CD1694" w:rsidRDefault="003B4947" w:rsidP="00105DCF">
      <w:pPr>
        <w:pStyle w:val="Nadpis2"/>
      </w:pPr>
      <w:r w:rsidRPr="00CD1694">
        <w:t>Prohl</w:t>
      </w:r>
      <w:r w:rsidR="00C328BC">
        <w:t>ášení</w:t>
      </w:r>
    </w:p>
    <w:p w14:paraId="321010A4" w14:textId="77777777" w:rsidR="003B4947" w:rsidRPr="00D0442F" w:rsidRDefault="00C76E05" w:rsidP="00105DCF">
      <w:r>
        <w:t>Prohlašujeme</w:t>
      </w:r>
      <w:r w:rsidR="00C328BC" w:rsidRPr="00C328BC">
        <w:t xml:space="preserve">, že výše uvedený kamerový systém je </w:t>
      </w:r>
      <w:r w:rsidR="00C328BC">
        <w:t>v</w:t>
      </w:r>
      <w:r w:rsidR="003B4947" w:rsidRPr="00D0442F">
        <w:t>hodným a efektivním prostředkem pro stanovený účel zpracování osobních údajů</w:t>
      </w:r>
      <w:r w:rsidR="00C328BC">
        <w:t>, je p</w:t>
      </w:r>
      <w:r w:rsidR="003B4947" w:rsidRPr="00D0442F">
        <w:t>řiměřeným prostředkem, neboť jeho nastavení a provoz zasahuje do soukromí pouze v míře nezbytně nutné</w:t>
      </w:r>
      <w:r w:rsidR="00C328BC">
        <w:t xml:space="preserve"> a n</w:t>
      </w:r>
      <w:r w:rsidR="003B4947" w:rsidRPr="00D0442F">
        <w:t>ezbytným prostředkem pro ochranu života, zdraví osob nebo majetku</w:t>
      </w:r>
      <w:r>
        <w:t>.</w:t>
      </w:r>
    </w:p>
    <w:p w14:paraId="2D5B394C" w14:textId="77777777" w:rsidR="00105DCF" w:rsidRDefault="00105DCF" w:rsidP="00105DCF">
      <w:pPr>
        <w:rPr>
          <w:sz w:val="16"/>
        </w:rPr>
      </w:pPr>
    </w:p>
    <w:p w14:paraId="1FB1EAA8" w14:textId="77777777" w:rsidR="00C76E05" w:rsidRDefault="00C76E05" w:rsidP="00105DCF">
      <w:pPr>
        <w:rPr>
          <w:sz w:val="16"/>
        </w:rPr>
      </w:pPr>
    </w:p>
    <w:p w14:paraId="078404E7" w14:textId="77777777" w:rsidR="00E21C5C" w:rsidRDefault="00E21C5C">
      <w:pPr>
        <w:spacing w:after="160"/>
        <w:rPr>
          <w:sz w:val="16"/>
        </w:rPr>
      </w:pPr>
      <w:r>
        <w:rPr>
          <w:sz w:val="16"/>
        </w:rPr>
        <w:br w:type="page"/>
      </w:r>
    </w:p>
    <w:p w14:paraId="6EBCCB89" w14:textId="77777777" w:rsidR="00392FF4" w:rsidRPr="00D0442F" w:rsidRDefault="00392FF4" w:rsidP="00105DCF">
      <w:pPr>
        <w:pStyle w:val="Nadpis2"/>
      </w:pPr>
      <w:r w:rsidRPr="00D0442F">
        <w:lastRenderedPageBreak/>
        <w:t>Záznam o činnostech zpracování</w:t>
      </w:r>
    </w:p>
    <w:p w14:paraId="5BD93AC2" w14:textId="77777777" w:rsidR="00105DCF" w:rsidRPr="00105DCF" w:rsidRDefault="00105DCF" w:rsidP="00105DCF">
      <w:pPr>
        <w:rPr>
          <w:sz w:val="16"/>
        </w:rPr>
      </w:pPr>
    </w:p>
    <w:p w14:paraId="37B00536" w14:textId="77777777" w:rsidR="00B613BE" w:rsidRDefault="00B613BE" w:rsidP="00105DCF">
      <w:pPr>
        <w:rPr>
          <w:lang w:eastAsia="cs-CZ"/>
        </w:rPr>
      </w:pPr>
    </w:p>
    <w:tbl>
      <w:tblPr>
        <w:tblStyle w:val="Svtlmkatabulky1"/>
        <w:tblW w:w="9062" w:type="dxa"/>
        <w:tblLook w:val="04A0" w:firstRow="1" w:lastRow="0" w:firstColumn="1" w:lastColumn="0" w:noHBand="0" w:noVBand="1"/>
      </w:tblPr>
      <w:tblGrid>
        <w:gridCol w:w="1389"/>
        <w:gridCol w:w="1580"/>
        <w:gridCol w:w="2126"/>
        <w:gridCol w:w="3967"/>
      </w:tblGrid>
      <w:tr w:rsidR="004B0399" w:rsidRPr="004B0399" w14:paraId="09253727" w14:textId="77777777" w:rsidTr="004B0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76C4AF32" w14:textId="77777777" w:rsidR="00233775" w:rsidRPr="004B0399" w:rsidRDefault="00233775" w:rsidP="00105DCF">
            <w:r w:rsidRPr="004B0399">
              <w:t>Datum zpracování</w:t>
            </w:r>
          </w:p>
        </w:tc>
        <w:tc>
          <w:tcPr>
            <w:tcW w:w="1580" w:type="dxa"/>
          </w:tcPr>
          <w:p w14:paraId="72821569" w14:textId="77777777" w:rsidR="00233775" w:rsidRPr="004B0399" w:rsidRDefault="00233775" w:rsidP="00105D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0399">
              <w:t>Provedl</w:t>
            </w:r>
          </w:p>
        </w:tc>
        <w:tc>
          <w:tcPr>
            <w:tcW w:w="2126" w:type="dxa"/>
          </w:tcPr>
          <w:p w14:paraId="037C4DEA" w14:textId="77777777" w:rsidR="00233775" w:rsidRPr="004B0399" w:rsidRDefault="00233775" w:rsidP="00105D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0399">
              <w:t>Subjekt</w:t>
            </w:r>
          </w:p>
        </w:tc>
        <w:tc>
          <w:tcPr>
            <w:tcW w:w="3967" w:type="dxa"/>
          </w:tcPr>
          <w:p w14:paraId="52C5CBB8" w14:textId="77777777" w:rsidR="00233775" w:rsidRPr="004B0399" w:rsidRDefault="00233775" w:rsidP="00105D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0399">
              <w:t>Důvod zpracování</w:t>
            </w:r>
          </w:p>
        </w:tc>
      </w:tr>
      <w:tr w:rsidR="004B0399" w:rsidRPr="004B0399" w14:paraId="6276BA7B" w14:textId="77777777" w:rsidTr="004B03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73C17675" w14:textId="77777777" w:rsidR="00233775" w:rsidRPr="004B0399" w:rsidRDefault="00233775" w:rsidP="00105DCF"/>
        </w:tc>
        <w:tc>
          <w:tcPr>
            <w:tcW w:w="1580" w:type="dxa"/>
          </w:tcPr>
          <w:p w14:paraId="5FEA558C" w14:textId="77777777" w:rsidR="00233775" w:rsidRPr="004B0399" w:rsidRDefault="00233775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BE0BD31" w14:textId="77777777" w:rsidR="00233775" w:rsidRPr="004B0399" w:rsidRDefault="00233775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7" w:type="dxa"/>
          </w:tcPr>
          <w:p w14:paraId="37C6D8C4" w14:textId="77777777" w:rsidR="00233775" w:rsidRPr="004B0399" w:rsidRDefault="00233775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0399" w:rsidRPr="004B0399" w14:paraId="6057484A" w14:textId="77777777" w:rsidTr="004B03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7FDCF45F" w14:textId="77777777" w:rsidR="00233775" w:rsidRPr="004B0399" w:rsidRDefault="00233775" w:rsidP="00105DCF"/>
        </w:tc>
        <w:tc>
          <w:tcPr>
            <w:tcW w:w="1580" w:type="dxa"/>
          </w:tcPr>
          <w:p w14:paraId="5A97CBBC" w14:textId="77777777" w:rsidR="00233775" w:rsidRPr="004B0399" w:rsidRDefault="00233775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C6FC271" w14:textId="77777777" w:rsidR="00233775" w:rsidRPr="004B0399" w:rsidRDefault="00233775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7" w:type="dxa"/>
          </w:tcPr>
          <w:p w14:paraId="3683260B" w14:textId="77777777" w:rsidR="00233775" w:rsidRPr="004B0399" w:rsidRDefault="00233775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0399" w:rsidRPr="004B0399" w14:paraId="7B3CD50B" w14:textId="77777777" w:rsidTr="004B03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0F7D25FD" w14:textId="77777777" w:rsidR="00233775" w:rsidRPr="004B0399" w:rsidRDefault="00233775" w:rsidP="00105DCF"/>
        </w:tc>
        <w:tc>
          <w:tcPr>
            <w:tcW w:w="1580" w:type="dxa"/>
          </w:tcPr>
          <w:p w14:paraId="4F270BFD" w14:textId="77777777" w:rsidR="00233775" w:rsidRPr="004B0399" w:rsidRDefault="00233775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803C1C7" w14:textId="77777777" w:rsidR="00233775" w:rsidRPr="004B0399" w:rsidRDefault="00233775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7" w:type="dxa"/>
          </w:tcPr>
          <w:p w14:paraId="332DB31B" w14:textId="77777777" w:rsidR="00233775" w:rsidRPr="004B0399" w:rsidRDefault="00233775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0399" w:rsidRPr="004B0399" w14:paraId="1ED8EF5C" w14:textId="77777777" w:rsidTr="004B03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67C5F6B6" w14:textId="77777777" w:rsidR="00233775" w:rsidRPr="004B0399" w:rsidRDefault="00233775" w:rsidP="00105DCF"/>
        </w:tc>
        <w:tc>
          <w:tcPr>
            <w:tcW w:w="1580" w:type="dxa"/>
          </w:tcPr>
          <w:p w14:paraId="30969DBA" w14:textId="77777777" w:rsidR="00233775" w:rsidRPr="004B0399" w:rsidRDefault="00233775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D2DBAD8" w14:textId="77777777" w:rsidR="00233775" w:rsidRPr="004B0399" w:rsidRDefault="00233775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7" w:type="dxa"/>
          </w:tcPr>
          <w:p w14:paraId="7E65B4E0" w14:textId="77777777" w:rsidR="00233775" w:rsidRPr="004B0399" w:rsidRDefault="00233775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0399" w:rsidRPr="004B0399" w14:paraId="46004DC9" w14:textId="77777777" w:rsidTr="004B03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03636B2D" w14:textId="77777777" w:rsidR="004B0399" w:rsidRPr="004B0399" w:rsidRDefault="004B0399" w:rsidP="00105DCF"/>
        </w:tc>
        <w:tc>
          <w:tcPr>
            <w:tcW w:w="1580" w:type="dxa"/>
          </w:tcPr>
          <w:p w14:paraId="18134D28" w14:textId="77777777" w:rsidR="004B0399" w:rsidRPr="004B0399" w:rsidRDefault="004B0399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783A6A9" w14:textId="77777777" w:rsidR="004B0399" w:rsidRPr="004B0399" w:rsidRDefault="004B0399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7" w:type="dxa"/>
          </w:tcPr>
          <w:p w14:paraId="509D84E6" w14:textId="77777777" w:rsidR="004B0399" w:rsidRPr="004B0399" w:rsidRDefault="004B0399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0E0" w:rsidRPr="004B0399" w14:paraId="5AF5A507" w14:textId="77777777" w:rsidTr="004B03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14B4F6E2" w14:textId="77777777" w:rsidR="008470E0" w:rsidRPr="004B0399" w:rsidRDefault="008470E0" w:rsidP="00105DCF"/>
        </w:tc>
        <w:tc>
          <w:tcPr>
            <w:tcW w:w="1580" w:type="dxa"/>
          </w:tcPr>
          <w:p w14:paraId="7D6FEDED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A079548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7" w:type="dxa"/>
          </w:tcPr>
          <w:p w14:paraId="1FF6D27C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0E0" w:rsidRPr="004B0399" w14:paraId="620D90F3" w14:textId="77777777" w:rsidTr="004B03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1CC8F069" w14:textId="77777777" w:rsidR="008470E0" w:rsidRPr="004B0399" w:rsidRDefault="008470E0" w:rsidP="00105DCF"/>
        </w:tc>
        <w:tc>
          <w:tcPr>
            <w:tcW w:w="1580" w:type="dxa"/>
          </w:tcPr>
          <w:p w14:paraId="63BBB114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2852A4D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7" w:type="dxa"/>
          </w:tcPr>
          <w:p w14:paraId="39B4A43D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0E0" w:rsidRPr="004B0399" w14:paraId="618C7651" w14:textId="77777777" w:rsidTr="004B03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3D7E9D7C" w14:textId="77777777" w:rsidR="008470E0" w:rsidRPr="004B0399" w:rsidRDefault="008470E0" w:rsidP="00105DCF"/>
        </w:tc>
        <w:tc>
          <w:tcPr>
            <w:tcW w:w="1580" w:type="dxa"/>
          </w:tcPr>
          <w:p w14:paraId="3D6C6468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54B2C4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7" w:type="dxa"/>
          </w:tcPr>
          <w:p w14:paraId="065AB989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0E0" w:rsidRPr="004B0399" w14:paraId="21CCDC0A" w14:textId="77777777" w:rsidTr="004B03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64A3DF13" w14:textId="77777777" w:rsidR="008470E0" w:rsidRPr="004B0399" w:rsidRDefault="008470E0" w:rsidP="00105DCF"/>
        </w:tc>
        <w:tc>
          <w:tcPr>
            <w:tcW w:w="1580" w:type="dxa"/>
          </w:tcPr>
          <w:p w14:paraId="7DB1CEC4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9562081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7" w:type="dxa"/>
          </w:tcPr>
          <w:p w14:paraId="6829AC88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0E0" w:rsidRPr="004B0399" w14:paraId="666B1143" w14:textId="77777777" w:rsidTr="004B039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4B221E0F" w14:textId="77777777" w:rsidR="008470E0" w:rsidRPr="004B0399" w:rsidRDefault="008470E0" w:rsidP="00105DCF"/>
        </w:tc>
        <w:tc>
          <w:tcPr>
            <w:tcW w:w="1580" w:type="dxa"/>
          </w:tcPr>
          <w:p w14:paraId="76E808A7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EA0DB64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7" w:type="dxa"/>
          </w:tcPr>
          <w:p w14:paraId="3C0D5462" w14:textId="77777777" w:rsidR="008470E0" w:rsidRPr="004B0399" w:rsidRDefault="008470E0" w:rsidP="0010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821321" w14:textId="77777777" w:rsidR="00392FF4" w:rsidRPr="004B0399" w:rsidRDefault="00392FF4" w:rsidP="00105DCF">
      <w:pPr>
        <w:rPr>
          <w:lang w:eastAsia="cs-CZ"/>
        </w:rPr>
      </w:pPr>
    </w:p>
    <w:sectPr w:rsidR="00392FF4" w:rsidRPr="004B0399" w:rsidSect="009342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E58D" w14:textId="77777777" w:rsidR="0030372C" w:rsidRDefault="0030372C" w:rsidP="00105DCF">
      <w:r>
        <w:separator/>
      </w:r>
    </w:p>
  </w:endnote>
  <w:endnote w:type="continuationSeparator" w:id="0">
    <w:p w14:paraId="0659ADC5" w14:textId="77777777" w:rsidR="0030372C" w:rsidRDefault="0030372C" w:rsidP="0010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AFCC" w14:textId="77777777" w:rsidR="002D44FD" w:rsidRPr="00CD1694" w:rsidRDefault="002D44FD" w:rsidP="00C76E05">
    <w:pPr>
      <w:jc w:val="right"/>
    </w:pPr>
    <w:r w:rsidRPr="00CD1694">
      <w:t xml:space="preserve">Stránka </w:t>
    </w:r>
    <w:r w:rsidR="004E4350" w:rsidRPr="00CD1694">
      <w:fldChar w:fldCharType="begin"/>
    </w:r>
    <w:r w:rsidRPr="00CD1694">
      <w:instrText>PAGE   \* MERGEFORMAT</w:instrText>
    </w:r>
    <w:r w:rsidR="004E4350" w:rsidRPr="00CD1694">
      <w:fldChar w:fldCharType="separate"/>
    </w:r>
    <w:r w:rsidR="00DE5318">
      <w:rPr>
        <w:noProof/>
      </w:rPr>
      <w:t>4</w:t>
    </w:r>
    <w:r w:rsidR="004E4350" w:rsidRPr="00CD1694">
      <w:fldChar w:fldCharType="end"/>
    </w:r>
    <w:r w:rsidRPr="00CD1694">
      <w:t xml:space="preserve"> | </w:t>
    </w:r>
    <w:r w:rsidR="00E12D9D">
      <w:fldChar w:fldCharType="begin"/>
    </w:r>
    <w:r w:rsidR="00E12D9D">
      <w:instrText>NUMPAGES  \* Arabic  \* MERGEFORMAT</w:instrText>
    </w:r>
    <w:r w:rsidR="00E12D9D">
      <w:fldChar w:fldCharType="separate"/>
    </w:r>
    <w:r w:rsidR="00DE5318">
      <w:rPr>
        <w:noProof/>
      </w:rPr>
      <w:t>4</w:t>
    </w:r>
    <w:r w:rsidR="00E12D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A004" w14:textId="77777777" w:rsidR="0030372C" w:rsidRDefault="0030372C" w:rsidP="00105DCF">
      <w:r>
        <w:separator/>
      </w:r>
    </w:p>
  </w:footnote>
  <w:footnote w:type="continuationSeparator" w:id="0">
    <w:p w14:paraId="20CDA6D9" w14:textId="77777777" w:rsidR="0030372C" w:rsidRDefault="0030372C" w:rsidP="0010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238B"/>
    <w:multiLevelType w:val="multilevel"/>
    <w:tmpl w:val="6846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294128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C33"/>
    <w:rsid w:val="000E05D6"/>
    <w:rsid w:val="001028A2"/>
    <w:rsid w:val="00105DCF"/>
    <w:rsid w:val="00166907"/>
    <w:rsid w:val="00233775"/>
    <w:rsid w:val="00247F69"/>
    <w:rsid w:val="002D44FD"/>
    <w:rsid w:val="0030372C"/>
    <w:rsid w:val="00392FF4"/>
    <w:rsid w:val="003B27D7"/>
    <w:rsid w:val="003B4947"/>
    <w:rsid w:val="004B0399"/>
    <w:rsid w:val="004E4350"/>
    <w:rsid w:val="00534000"/>
    <w:rsid w:val="005C5C33"/>
    <w:rsid w:val="00802233"/>
    <w:rsid w:val="00811620"/>
    <w:rsid w:val="008470E0"/>
    <w:rsid w:val="008F5C8C"/>
    <w:rsid w:val="00934248"/>
    <w:rsid w:val="00A00EA0"/>
    <w:rsid w:val="00AC1677"/>
    <w:rsid w:val="00AF002B"/>
    <w:rsid w:val="00B613BE"/>
    <w:rsid w:val="00BF5736"/>
    <w:rsid w:val="00C328BC"/>
    <w:rsid w:val="00C76E05"/>
    <w:rsid w:val="00CD1694"/>
    <w:rsid w:val="00D0442F"/>
    <w:rsid w:val="00D64DDD"/>
    <w:rsid w:val="00DD03D1"/>
    <w:rsid w:val="00DE5318"/>
    <w:rsid w:val="00E12D9D"/>
    <w:rsid w:val="00E21C5C"/>
    <w:rsid w:val="00E61836"/>
    <w:rsid w:val="00E6696C"/>
    <w:rsid w:val="00F3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27BB"/>
  <w15:docId w15:val="{3778C6EA-A56C-4A08-8AAA-9D38FE0A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DCF"/>
    <w:pPr>
      <w:spacing w:after="0"/>
    </w:pPr>
    <w:rPr>
      <w:rFonts w:cstheme="minorHAnsi"/>
      <w:sz w:val="24"/>
      <w:szCs w:val="24"/>
    </w:rPr>
  </w:style>
  <w:style w:type="paragraph" w:styleId="Nadpis1">
    <w:name w:val="heading 1"/>
    <w:basedOn w:val="Nzev"/>
    <w:next w:val="Normln"/>
    <w:link w:val="Nadpis1Char"/>
    <w:uiPriority w:val="9"/>
    <w:qFormat/>
    <w:rsid w:val="00166907"/>
    <w:pPr>
      <w:pBdr>
        <w:bottom w:val="none" w:sz="0" w:space="0" w:color="auto"/>
      </w:pBdr>
      <w:jc w:val="center"/>
      <w:outlineLvl w:val="0"/>
    </w:pPr>
    <w:rPr>
      <w:sz w:val="36"/>
    </w:rPr>
  </w:style>
  <w:style w:type="paragraph" w:styleId="Nadpis2">
    <w:name w:val="heading 2"/>
    <w:basedOn w:val="Nzev"/>
    <w:next w:val="Normln"/>
    <w:link w:val="Nadpis2Char"/>
    <w:uiPriority w:val="9"/>
    <w:unhideWhenUsed/>
    <w:qFormat/>
    <w:rsid w:val="00166907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FF4"/>
    <w:rPr>
      <w:color w:val="0563C1" w:themeColor="hyperlink"/>
      <w:u w:val="single"/>
    </w:rPr>
  </w:style>
  <w:style w:type="paragraph" w:styleId="Titulek">
    <w:name w:val="caption"/>
    <w:aliases w:val="Titulek (argon)"/>
    <w:basedOn w:val="Normln"/>
    <w:next w:val="Normln"/>
    <w:uiPriority w:val="35"/>
    <w:unhideWhenUsed/>
    <w:qFormat/>
    <w:rsid w:val="00392FF4"/>
    <w:pPr>
      <w:keepLines/>
      <w:spacing w:before="40" w:after="200" w:line="240" w:lineRule="auto"/>
      <w:jc w:val="center"/>
    </w:pPr>
    <w:rPr>
      <w:rFonts w:ascii="Segoe UI Light" w:hAnsi="Segoe UI Light"/>
      <w:iCs/>
      <w:color w:val="000000" w:themeColor="text1"/>
      <w:sz w:val="20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392FF4"/>
    <w:pPr>
      <w:keepLines/>
      <w:spacing w:before="40" w:after="40"/>
    </w:pPr>
    <w:rPr>
      <w:rFonts w:ascii="Segoe UI Light" w:hAnsi="Segoe UI Light"/>
      <w:sz w:val="20"/>
    </w:rPr>
  </w:style>
  <w:style w:type="paragraph" w:styleId="Podnadpis">
    <w:name w:val="Subtitle"/>
    <w:aliases w:val="Podnadpis (kpcs)"/>
    <w:basedOn w:val="Normln"/>
    <w:next w:val="Normln"/>
    <w:link w:val="PodnadpisChar"/>
    <w:uiPriority w:val="11"/>
    <w:qFormat/>
    <w:rsid w:val="00392FF4"/>
    <w:pPr>
      <w:keepLines/>
      <w:numPr>
        <w:ilvl w:val="1"/>
      </w:numPr>
      <w:spacing w:before="160"/>
      <w:jc w:val="center"/>
    </w:pPr>
    <w:rPr>
      <w:rFonts w:ascii="Segoe UI Light" w:eastAsiaTheme="minorEastAsia" w:hAnsi="Segoe UI Light"/>
      <w:smallCaps/>
      <w:color w:val="5A5A5A" w:themeColor="text1" w:themeTint="A5"/>
      <w:spacing w:val="15"/>
    </w:rPr>
  </w:style>
  <w:style w:type="character" w:customStyle="1" w:styleId="PodnadpisChar">
    <w:name w:val="Podnadpis Char"/>
    <w:aliases w:val="Podnadpis (kpcs) Char"/>
    <w:basedOn w:val="Standardnpsmoodstavce"/>
    <w:link w:val="Podnadpis"/>
    <w:uiPriority w:val="11"/>
    <w:rsid w:val="00392FF4"/>
    <w:rPr>
      <w:rFonts w:ascii="Segoe UI Light" w:eastAsiaTheme="minorEastAsia" w:hAnsi="Segoe UI Light"/>
      <w:smallCaps/>
      <w:color w:val="5A5A5A" w:themeColor="text1" w:themeTint="A5"/>
      <w:spacing w:val="15"/>
      <w:sz w:val="24"/>
    </w:rPr>
  </w:style>
  <w:style w:type="table" w:customStyle="1" w:styleId="Svtlmkatabulky1">
    <w:name w:val="Světlá mřížka tabulky1"/>
    <w:aliases w:val="KPCS-2"/>
    <w:basedOn w:val="Normlntabulka"/>
    <w:uiPriority w:val="40"/>
    <w:rsid w:val="00392FF4"/>
    <w:pPr>
      <w:spacing w:before="40" w:after="40" w:line="240" w:lineRule="auto"/>
    </w:pPr>
    <w:rPr>
      <w:rFonts w:ascii="Segoe UI Light" w:hAnsi="Segoe UI Light"/>
      <w:color w:val="000000" w:themeColor="text1"/>
      <w:sz w:val="20"/>
      <w:szCs w:val="20"/>
      <w:lang w:eastAsia="cs-CZ"/>
    </w:rPr>
    <w:tblPr>
      <w:tblBorders>
        <w:top w:val="single" w:sz="6" w:space="0" w:color="D9D9D9" w:themeColor="background1" w:themeShade="D9"/>
        <w:left w:val="single" w:sz="6" w:space="0" w:color="D9D9D9" w:themeColor="background1" w:themeShade="D9"/>
        <w:bottom w:val="single" w:sz="6" w:space="0" w:color="D9D9D9" w:themeColor="background1" w:themeShade="D9"/>
        <w:right w:val="single" w:sz="6" w:space="0" w:color="D9D9D9" w:themeColor="background1" w:themeShade="D9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blStylePr w:type="firstRow">
      <w:pPr>
        <w:wordWrap/>
        <w:spacing w:beforeLines="0" w:beforeAutospacing="0" w:afterLines="0" w:afterAutospacing="0" w:line="360" w:lineRule="auto"/>
        <w:contextualSpacing w:val="0"/>
        <w:jc w:val="center"/>
      </w:pPr>
      <w:rPr>
        <w:rFonts w:ascii="Segoe UI Light" w:hAnsi="Segoe UI Light"/>
        <w:b/>
        <w:caps w:val="0"/>
        <w:smallCaps/>
        <w:sz w:val="24"/>
      </w:rPr>
      <w:tblPr/>
      <w:tcPr>
        <w:shd w:val="clear" w:color="auto" w:fill="E7E6E6" w:themeFill="background2"/>
        <w:vAlign w:val="center"/>
      </w:tcPr>
    </w:tblStylePr>
    <w:tblStylePr w:type="firstCol">
      <w:pPr>
        <w:jc w:val="left"/>
      </w:pPr>
      <w:tblPr/>
      <w:tcPr>
        <w:shd w:val="clear" w:color="auto" w:fill="E7E6E6" w:themeFill="background2"/>
        <w:vAlign w:val="center"/>
      </w:tcPr>
    </w:tblStylePr>
  </w:style>
  <w:style w:type="paragraph" w:styleId="Nzev">
    <w:name w:val="Title"/>
    <w:aliases w:val="Název (argon)"/>
    <w:basedOn w:val="Normln"/>
    <w:next w:val="Normln"/>
    <w:link w:val="NzevChar"/>
    <w:uiPriority w:val="10"/>
    <w:qFormat/>
    <w:rsid w:val="00166907"/>
    <w:pPr>
      <w:pBdr>
        <w:bottom w:val="single" w:sz="4" w:space="1" w:color="AEAAAA" w:themeColor="background2" w:themeShade="BF"/>
      </w:pBdr>
    </w:pPr>
    <w:rPr>
      <w:rFonts w:asciiTheme="majorHAnsi" w:hAnsiTheme="majorHAnsi" w:cstheme="majorHAnsi"/>
      <w:b/>
      <w:sz w:val="28"/>
    </w:rPr>
  </w:style>
  <w:style w:type="character" w:customStyle="1" w:styleId="NzevChar">
    <w:name w:val="Název Char"/>
    <w:aliases w:val="Název (argon) Char"/>
    <w:basedOn w:val="Standardnpsmoodstavce"/>
    <w:link w:val="Nzev"/>
    <w:uiPriority w:val="10"/>
    <w:rsid w:val="00166907"/>
    <w:rPr>
      <w:rFonts w:asciiTheme="majorHAnsi" w:hAnsiTheme="majorHAnsi" w:cstheme="majorHAnsi"/>
      <w:b/>
      <w:sz w:val="28"/>
      <w:szCs w:val="24"/>
    </w:rPr>
  </w:style>
  <w:style w:type="table" w:styleId="Mkatabulky">
    <w:name w:val="Table Grid"/>
    <w:aliases w:val="KPCS-1"/>
    <w:basedOn w:val="Normlntabulka"/>
    <w:uiPriority w:val="39"/>
    <w:rsid w:val="00233775"/>
    <w:pPr>
      <w:spacing w:before="40" w:after="40" w:line="240" w:lineRule="auto"/>
    </w:pPr>
    <w:rPr>
      <w:rFonts w:ascii="Segoe UI Light" w:hAnsi="Segoe UI Light"/>
      <w:sz w:val="16"/>
    </w:rPr>
    <w:tblPr>
      <w:tblStyleRowBandSize w:val="1"/>
      <w:tblStyleColBandSize w:val="1"/>
      <w:tblBorders>
        <w:top w:val="single" w:sz="6" w:space="0" w:color="D0CECE" w:themeColor="background2" w:themeShade="E6"/>
        <w:left w:val="single" w:sz="6" w:space="0" w:color="D0CECE" w:themeColor="background2" w:themeShade="E6"/>
        <w:bottom w:val="single" w:sz="6" w:space="0" w:color="D0CECE" w:themeColor="background2" w:themeShade="E6"/>
        <w:right w:val="single" w:sz="6" w:space="0" w:color="D0CECE" w:themeColor="background2" w:themeShade="E6"/>
        <w:insideH w:val="single" w:sz="6" w:space="0" w:color="D0CECE" w:themeColor="background2" w:themeShade="E6"/>
        <w:insideV w:val="single" w:sz="6" w:space="0" w:color="D0CECE" w:themeColor="background2" w:themeShade="E6"/>
      </w:tblBorders>
    </w:tblPr>
    <w:tblStylePr w:type="firstRow">
      <w:pPr>
        <w:wordWrap/>
        <w:spacing w:beforeLines="0" w:beforeAutospacing="0" w:afterLines="0" w:afterAutospacing="0" w:line="360" w:lineRule="auto"/>
        <w:contextualSpacing w:val="0"/>
        <w:jc w:val="center"/>
      </w:pPr>
      <w:rPr>
        <w:rFonts w:ascii="Segoe UI Light" w:hAnsi="Segoe UI Light"/>
        <w:b/>
        <w:caps w:val="0"/>
        <w:smallCaps/>
        <w:vanish w:val="0"/>
        <w:sz w:val="16"/>
      </w:rPr>
      <w:tblPr/>
      <w:tcPr>
        <w:shd w:val="clear" w:color="auto" w:fill="E7E6E6" w:themeFill="background2"/>
        <w:vAlign w:val="center"/>
      </w:tcPr>
    </w:tblStylePr>
  </w:style>
  <w:style w:type="character" w:styleId="Zstupntext">
    <w:name w:val="Placeholder Text"/>
    <w:basedOn w:val="Standardnpsmoodstavce"/>
    <w:uiPriority w:val="99"/>
    <w:semiHidden/>
    <w:rsid w:val="0023377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D16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694"/>
  </w:style>
  <w:style w:type="paragraph" w:styleId="Zpat">
    <w:name w:val="footer"/>
    <w:basedOn w:val="Normln"/>
    <w:link w:val="ZpatChar"/>
    <w:uiPriority w:val="99"/>
    <w:unhideWhenUsed/>
    <w:rsid w:val="00CD16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694"/>
  </w:style>
  <w:style w:type="character" w:customStyle="1" w:styleId="Nadpis1Char">
    <w:name w:val="Nadpis 1 Char"/>
    <w:basedOn w:val="Standardnpsmoodstavce"/>
    <w:link w:val="Nadpis1"/>
    <w:uiPriority w:val="9"/>
    <w:rsid w:val="00166907"/>
    <w:rPr>
      <w:rFonts w:asciiTheme="majorHAnsi" w:hAnsiTheme="majorHAnsi" w:cstheme="majorHAnsi"/>
      <w:b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66907"/>
    <w:rPr>
      <w:rFonts w:asciiTheme="majorHAnsi" w:hAnsiTheme="majorHAnsi" w:cstheme="majorHAnsi"/>
      <w:b/>
      <w:sz w:val="28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690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02233"/>
    <w:pPr>
      <w:ind w:left="720"/>
      <w:contextualSpacing/>
    </w:pPr>
  </w:style>
  <w:style w:type="paragraph" w:customStyle="1" w:styleId="Odrka-zakrtvac">
    <w:name w:val="Odrážka - zaškrtávací"/>
    <w:basedOn w:val="Normln"/>
    <w:link w:val="Odrka-zakrtvacChar"/>
    <w:rsid w:val="00802233"/>
    <w:pPr>
      <w:ind w:left="284" w:hanging="284"/>
    </w:pPr>
  </w:style>
  <w:style w:type="character" w:customStyle="1" w:styleId="Odrka-zakrtvacChar">
    <w:name w:val="Odrážka - zaškrtávací Char"/>
    <w:basedOn w:val="Standardnpsmoodstavce"/>
    <w:link w:val="Odrka-zakrtvac"/>
    <w:rsid w:val="00802233"/>
    <w:rPr>
      <w:rFonts w:cs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5563-A254-4C3E-B682-590D05AA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ZAJIŠTĚNÍ PRÁV SUBJEKTŮ ÚDAJŮ A BEZPEČNOSTI V SYSTÉMU ACTIVE DIRECTORY</vt:lpstr>
    </vt:vector>
  </TitlesOfParts>
  <Company>TECHNICKé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ZAJIŠTĚNÍ PRÁV SUBJEKTŮ ÚDAJŮ A BEZPEČNOSTI V SYSTÉMU ACTIVE DIRECTORY</dc:title>
  <dc:creator>Zdeněk Mráz</dc:creator>
  <cp:lastModifiedBy>Drahoslav</cp:lastModifiedBy>
  <cp:revision>2</cp:revision>
  <dcterms:created xsi:type="dcterms:W3CDTF">2023-01-12T06:39:00Z</dcterms:created>
  <dcterms:modified xsi:type="dcterms:W3CDTF">2023-01-12T06:39:00Z</dcterms:modified>
  <cp:category>TECHNICKÁ OPATŘENÍ GDPR</cp:category>
</cp:coreProperties>
</file>